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75"/>
        <w:gridCol w:w="714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302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633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6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ind w:left="1205" w:hanging="1205" w:hangingChars="5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本人承诺：上述填写内容和提供的相关依据真实，符合选聘公告的报考条件。如有不实，弄虚作假，本人自愿放弃聘用资格并承担相应责任。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r>
        <w:rPr>
          <w:rFonts w:hint="eastAsia"/>
          <w:b/>
          <w:bCs/>
        </w:rPr>
        <w:t>注意：以上表格内容必须填写齐全。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80867"/>
    <w:rsid w:val="75E749EA"/>
    <w:rsid w:val="7828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2020-11-30T09:18:00Z</dcterms:created>
  <dc:creator>shiloh</dc:creator>
  <cp:lastModifiedBy>shiloh</cp:lastModifiedBy>
  <dcterms:modified xsi:type="dcterms:W3CDTF">2020-11-30T09:19:38Z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